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Motion detector</w:t>
      </w:r>
    </w:p>
    <w:p/>
    <w:p>
      <w:pPr/>
      <w:r>
        <w:rPr>
          <w:b w:val="1"/>
          <w:bCs w:val="1"/>
        </w:rPr>
        <w:t xml:space="preserve">MD IR 2140N</w:t>
      </w:r>
    </w:p>
    <w:p>
      <w:pPr/>
      <w:r>
        <w:rPr>
          <w:b w:val="1"/>
          <w:bCs w:val="1"/>
        </w:rPr>
        <w:t xml:space="preserve">COM1 - anthracite</w:t>
      </w:r>
    </w:p>
    <w:p/>
    <w:p>
      <w:pPr/>
      <w:r>
        <w:rPr/>
        <w:t xml:space="preserve">With motion detector: Yes;Manufacturer's Warranty: 5 years;Settings via: Potentiometers;With remote control: No;Version: COM1 - anthracite;PU1, EAN: 4007841095888;Type: Motion detectors;Includes corner wall mount: No;Installation: Surface wiring, Wall;IP-rating: IP54;Ambient temperature: from -20 up to 40 °C;Material: Plastic;Mains power supply: 220 – 240 V / 50 – 60 Hz;Switching output 1, resistive: 1000 W;Switching output 1, floating: No;LED lamps &gt; 2 W &lt; 8 W: 250 W;LED lamps &gt; 8 W: 250 W;Power consumption: 0,11 W;Technology, sensors: passive infrared, Mixed light metering;Voltage range (min): 220 V;Voltage range (max): 240 V;Mounting height: 2 – 4 m;Mounting height max.: 4,00 m;Optimum mounting height: 2 m;Detection angle: 140 °;Angle of aperture: 90 °;Sneak-by guard: No;Capability of masking out individual segments: Yes;Electronic scalability: No;Reach, radial: r = 5 m (31 m²);Reach, tangential: r = 17 m (353 m²);Cover material: sticker;Twilight setting: 2 – 1000 lx;Time setting: 5 sec – 35 min;Basic light level function: No;Main light adjustable: No;Twilight setting TEACH: No;Constant-lighting control: No;Product category: Motion detector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095888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MD IR 2140N COM1 - anthracite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2026-10-17T01:01:31+02:00</dcterms:created>
  <dcterms:modified xsi:type="dcterms:W3CDTF">2026-10-17T01:01:31+02:00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